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420"/>
        <w:jc w:val="right"/>
        <w:textAlignment w:val="baseline"/>
        <w:rPr>
          <w:color w:val="auto"/>
          <w:sz w:val="24"/>
          <w:szCs w:val="24"/>
        </w:rPr>
      </w:pPr>
      <w:bookmarkStart w:id="0" w:name="_GoBack"/>
      <w:bookmarkEnd w:id="0"/>
      <w:r>
        <w:rPr>
          <w:color w:val="auto"/>
          <w:sz w:val="24"/>
          <w:szCs w:val="24"/>
        </w:rPr>
        <w:t>Приложение № 9</w:t>
      </w:r>
    </w:p>
    <w:p>
      <w:pPr>
        <w:ind w:left="420"/>
        <w:jc w:val="right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Таблица №2 </w:t>
      </w:r>
    </w:p>
    <w:p>
      <w:pPr>
        <w:ind w:left="420"/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b/>
          <w:bCs/>
          <w:color w:val="auto"/>
          <w:sz w:val="24"/>
          <w:szCs w:val="24"/>
        </w:rPr>
        <w:t>«Максимальный срок эксплуатации транспортных средств*</w:t>
      </w:r>
      <w:r>
        <w:rPr>
          <w:color w:val="auto"/>
          <w:sz w:val="24"/>
          <w:szCs w:val="24"/>
        </w:rPr>
        <w:t>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перевозок» </w:t>
      </w:r>
    </w:p>
    <w:p>
      <w:pPr>
        <w:ind w:left="420"/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Количество транспортных средств, предлагаемых юридическим лицом,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перевозок___________________ ед. </w:t>
      </w:r>
    </w:p>
    <w:tbl>
      <w:tblPr>
        <w:tblStyle w:val="3"/>
        <w:tblW w:w="9231" w:type="dxa"/>
        <w:tblInd w:w="-8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1701"/>
        <w:gridCol w:w="1859"/>
        <w:gridCol w:w="1843"/>
        <w:gridCol w:w="1701"/>
        <w:gridCol w:w="15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№ п/п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Марка транспортного средства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Государственный регистрационный номер ТС</w:t>
            </w:r>
            <w:r>
              <w:rPr>
                <w:b/>
                <w:bCs/>
                <w:color w:val="auto"/>
                <w:sz w:val="24"/>
                <w:szCs w:val="24"/>
                <w:lang w:val="en-US"/>
              </w:rPr>
              <w:t>**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Год выпуска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Срок эксплуатации, в годах</w:t>
            </w:r>
            <w:r>
              <w:rPr>
                <w:b/>
                <w:bCs/>
                <w:color w:val="auto"/>
                <w:sz w:val="24"/>
                <w:szCs w:val="24"/>
                <w:lang w:val="en-US"/>
              </w:rPr>
              <w:t>***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color="000000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center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b/>
                <w:bCs/>
                <w:color w:val="auto"/>
                <w:sz w:val="24"/>
                <w:szCs w:val="24"/>
              </w:rPr>
              <w:t>Класс транспортного средства/ экологический класс</w:t>
            </w: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</w:tblPrEx>
        <w:tc>
          <w:tcPr>
            <w:tcW w:w="567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67" w:type="dxa"/>
            <w:tcBorders>
              <w:top w:val="outset" w:color="auto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…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59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outset" w:color="auto" w:sz="6" w:space="0"/>
              <w:left w:val="outset" w:color="auto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jc w:val="both"/>
              <w:textAlignment w:val="baseline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 </w:t>
            </w:r>
          </w:p>
        </w:tc>
      </w:tr>
    </w:tbl>
    <w:p>
      <w:pPr>
        <w:ind w:firstLine="708"/>
        <w:jc w:val="both"/>
        <w:textAlignment w:val="baseline"/>
        <w:rPr>
          <w:i/>
          <w:color w:val="auto"/>
          <w:sz w:val="24"/>
          <w:szCs w:val="24"/>
          <w:u w:val="single"/>
        </w:rPr>
      </w:pPr>
      <w:r>
        <w:rPr>
          <w:color w:val="auto"/>
          <w:sz w:val="24"/>
          <w:szCs w:val="24"/>
        </w:rPr>
        <w:t xml:space="preserve">Участник указывает количество единиц транспорта, а также перечисляет марки транспортных средств и все данные по транспортным средствам, приведенные в таблице. </w:t>
      </w:r>
      <w:r>
        <w:rPr>
          <w:i/>
          <w:color w:val="auto"/>
          <w:sz w:val="24"/>
          <w:szCs w:val="24"/>
          <w:u w:val="single"/>
        </w:rPr>
        <w:t>К данной таблице должны быть приложены копии документов, подтверждающие данные указанные в таблице, с пометкой, что они являются приложениями к данной таблице. </w:t>
      </w:r>
    </w:p>
    <w:p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*Максимальным срок эксплуатации транспортного средства считается срок с даты первой регистрации транспортного средства в ГИБДД.</w:t>
      </w:r>
    </w:p>
    <w:p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** При отсутствии данных по государственным регистрационным номерам ТС у участника на дату подачи заявки данный столбец не заполняется.</w:t>
      </w:r>
    </w:p>
    <w:p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*** Срок эксплуатации указывается участником в годах на дату подачи заявки с учетом  периода действия свидетельства об осуществлении перевозок (5 лет).</w:t>
      </w:r>
    </w:p>
    <w:p>
      <w:pPr>
        <w:jc w:val="both"/>
        <w:textAlignment w:val="baseline"/>
        <w:rPr>
          <w:color w:val="auto"/>
          <w:sz w:val="24"/>
          <w:szCs w:val="24"/>
        </w:rPr>
      </w:pPr>
    </w:p>
    <w:p>
      <w:pPr>
        <w:jc w:val="both"/>
        <w:textAlignment w:val="baseline"/>
        <w:rPr>
          <w:color w:val="auto"/>
          <w:sz w:val="24"/>
          <w:szCs w:val="24"/>
        </w:rPr>
      </w:pPr>
    </w:p>
    <w:p>
      <w:pPr>
        <w:jc w:val="both"/>
        <w:textAlignment w:val="baseline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Заявитель (уполномоченный представитель)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</w:p>
    <w:p>
      <w:pPr>
        <w:jc w:val="center"/>
        <w:textAlignment w:val="baseline"/>
        <w:rPr>
          <w:rFonts w:ascii="&amp;quot" w:hAnsi="&amp;quot"/>
          <w:b/>
          <w:bCs/>
          <w:color w:val="auto"/>
          <w:sz w:val="24"/>
          <w:szCs w:val="24"/>
        </w:rPr>
      </w:pPr>
      <w:r>
        <w:rPr>
          <w:i/>
          <w:iCs/>
          <w:color w:val="auto"/>
          <w:sz w:val="24"/>
          <w:szCs w:val="24"/>
        </w:rPr>
        <w:t>(должность, ФИО, основание и реквизиты документа, подтверждающие полномочия соответствующего лица на опись заявки на участие в открытом конкурсе)</w:t>
      </w:r>
      <w:r>
        <w:rPr>
          <w:b/>
          <w:bCs/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>
      <w:pPr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М. П. </w:t>
      </w:r>
    </w:p>
    <w:p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(при наличии)</w:t>
      </w:r>
      <w:r>
        <w:rPr>
          <w:color w:val="auto"/>
          <w:sz w:val="24"/>
          <w:szCs w:val="24"/>
        </w:rPr>
        <w:t> </w:t>
      </w:r>
    </w:p>
    <w:p>
      <w:pPr>
        <w:ind w:left="420"/>
        <w:jc w:val="both"/>
        <w:textAlignment w:val="baseline"/>
        <w:rPr>
          <w:rFonts w:ascii="&amp;quot" w:hAnsi="&amp;quot"/>
          <w:color w:val="auto"/>
          <w:sz w:val="24"/>
          <w:szCs w:val="24"/>
        </w:rPr>
      </w:pPr>
    </w:p>
    <w:p>
      <w:pPr>
        <w:ind w:left="420"/>
        <w:jc w:val="center"/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 </w:t>
      </w:r>
    </w:p>
    <w:p>
      <w:pPr>
        <w:textAlignment w:val="baseline"/>
        <w:rPr>
          <w:rFonts w:ascii="&amp;quot" w:hAnsi="&amp;quot"/>
          <w:color w:val="auto"/>
          <w:sz w:val="24"/>
          <w:szCs w:val="24"/>
        </w:rPr>
      </w:pPr>
      <w:r>
        <w:rPr>
          <w:rFonts w:ascii="&amp;quot" w:hAnsi="&amp;quot"/>
          <w:color w:val="auto"/>
          <w:sz w:val="24"/>
          <w:szCs w:val="24"/>
          <w:shd w:val="clear" w:color="auto" w:fill="FFFFFF"/>
        </w:rPr>
        <w:t>Разрыв страницы</w:t>
      </w:r>
      <w:r>
        <w:rPr>
          <w:color w:val="auto"/>
          <w:sz w:val="24"/>
          <w:szCs w:val="24"/>
        </w:rPr>
        <w:t> 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Droid Sans Fallbac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黑体">
    <w:altName w:val="Droid Sans Fallback"/>
    <w:panose1 w:val="02010609060101010101"/>
    <w:charset w:val="00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Calibri">
    <w:altName w:val="Trebuchet MS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SimSun">
    <w:altName w:val="Droid Sans Fallback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Calibri">
    <w:altName w:val="Trebuchet MS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Calibri">
    <w:altName w:val="Trebuchet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Trebuchet MS">
    <w:panose1 w:val="020B0603020202020204"/>
    <w:charset w:val="00"/>
    <w:family w:val="auto"/>
    <w:pitch w:val="default"/>
    <w:sig w:usb0="00000287" w:usb1="00000000" w:usb2="00000000" w:usb3="00000000" w:csb0="2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5D"/>
    <w:rsid w:val="00404B5D"/>
    <w:rsid w:val="006F5859"/>
    <w:rsid w:val="008C78C3"/>
    <w:rsid w:val="008E4DCF"/>
    <w:rsid w:val="008F4A39"/>
    <w:rsid w:val="00910DC4"/>
    <w:rsid w:val="009A490B"/>
    <w:rsid w:val="00A032C9"/>
    <w:rsid w:val="00B25EE6"/>
    <w:rsid w:val="00B979C3"/>
    <w:rsid w:val="5DEE2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uppressAutoHyphens/>
      <w:spacing w:after="0" w:line="240" w:lineRule="auto"/>
    </w:pPr>
    <w:rPr>
      <w:rFonts w:ascii="Times New Roman" w:hAnsi="Times New Roman" w:eastAsia="Times New Roman" w:cs="Times New Roman"/>
      <w:color w:val="00000A"/>
      <w:sz w:val="28"/>
      <w:szCs w:val="28"/>
      <w:lang w:val="ru-RU" w:eastAsia="ar-SA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5">
    <w:name w:val="footer"/>
    <w:basedOn w:val="1"/>
    <w:link w:val="7"/>
    <w:semiHidden/>
    <w:unhideWhenUsed/>
    <w:qFormat/>
    <w:uiPriority w:val="99"/>
    <w:pPr>
      <w:tabs>
        <w:tab w:val="center" w:pos="4677"/>
        <w:tab w:val="right" w:pos="9355"/>
      </w:tabs>
    </w:pPr>
  </w:style>
  <w:style w:type="character" w:customStyle="1" w:styleId="6">
    <w:name w:val="Верхний колонтитул Знак"/>
    <w:basedOn w:val="2"/>
    <w:link w:val="4"/>
    <w:semiHidden/>
    <w:qFormat/>
    <w:uiPriority w:val="99"/>
    <w:rPr>
      <w:rFonts w:ascii="Times New Roman" w:hAnsi="Times New Roman" w:eastAsia="Times New Roman" w:cs="Times New Roman"/>
      <w:color w:val="00000A"/>
      <w:sz w:val="28"/>
      <w:szCs w:val="28"/>
      <w:lang w:eastAsia="ar-SA"/>
    </w:rPr>
  </w:style>
  <w:style w:type="character" w:customStyle="1" w:styleId="7">
    <w:name w:val="Ниж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color w:val="00000A"/>
      <w:sz w:val="28"/>
      <w:szCs w:val="28"/>
      <w:lang w:eastAsia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Reanimator Extreme Edition</Company>
  <Pages>1</Pages>
  <Words>276</Words>
  <Characters>1574</Characters>
  <Lines>13</Lines>
  <Paragraphs>3</Paragraphs>
  <TotalTime>1</TotalTime>
  <ScaleCrop>false</ScaleCrop>
  <LinksUpToDate>false</LinksUpToDate>
  <CharactersWithSpaces>1847</CharactersWithSpaces>
  <Application>WPS Office_11.1.0.9719_F1E327BC-269C-435d-A152-05C5408002CA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2020-01-23T11:52:00Z</dcterms:created>
  <dc:creator>Kuzbenovade</dc:creator>
  <cp:lastModifiedBy>nechaevva@administration.lan</cp:lastModifiedBy>
  <dcterms:modified xsi:type="dcterms:W3CDTF">2020-11-24T14:11:19Z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1049-11.1.0.9719</vt:lpwstr>
  </property>
</Properties>
</file>